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4C9" w:rsidRPr="0035480C" w:rsidRDefault="004766C3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>Na temelju članka 98. Zakona o komunalnom gospodarstvu („Narodne novine“ broj 68/18, 110/18, 32/20 i 145/24) i članka 22. Statuta Grada Raba („Službene novine Primorsko – goranske županije“ broj 4/21), Gradsko vijeće Grada Raba, na sjednici održanoj _____________ 2025. godine, donijelo je</w:t>
      </w:r>
    </w:p>
    <w:p w:rsidR="004766C3" w:rsidRPr="0035480C" w:rsidRDefault="004766C3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O izmjeni Odluke o vrijednosti boda komunalne naknade (B)</w:t>
      </w:r>
    </w:p>
    <w:p w:rsidR="004766C3" w:rsidRPr="0035480C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766C3" w:rsidRDefault="004766C3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>U Odluci o vrijednosti boda komunalne naknade (B) („Službene novine Primorsko – goranske županije“ broj 38/18) članak 3. mijenja se i glasi:</w:t>
      </w:r>
    </w:p>
    <w:p w:rsidR="000226FC" w:rsidRPr="0035480C" w:rsidRDefault="000226FC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66C3" w:rsidRPr="0035480C" w:rsidRDefault="004766C3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 xml:space="preserve">„Vrijednost boda određuje se u visini od </w:t>
      </w:r>
      <w:r w:rsidR="00BC1250">
        <w:rPr>
          <w:rFonts w:ascii="Times New Roman" w:hAnsi="Times New Roman" w:cs="Times New Roman"/>
          <w:sz w:val="24"/>
          <w:szCs w:val="24"/>
        </w:rPr>
        <w:t>1,50 EUR</w:t>
      </w:r>
      <w:r w:rsidRPr="0035480C">
        <w:rPr>
          <w:rFonts w:ascii="Times New Roman" w:hAnsi="Times New Roman" w:cs="Times New Roman"/>
          <w:sz w:val="24"/>
          <w:szCs w:val="24"/>
        </w:rPr>
        <w:t>/m</w:t>
      </w:r>
      <w:r w:rsidRPr="003548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480C">
        <w:rPr>
          <w:rFonts w:ascii="Times New Roman" w:hAnsi="Times New Roman" w:cs="Times New Roman"/>
          <w:sz w:val="24"/>
          <w:szCs w:val="24"/>
        </w:rPr>
        <w:t>.“</w:t>
      </w:r>
    </w:p>
    <w:p w:rsidR="004766C3" w:rsidRPr="0035480C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766C3" w:rsidRPr="0035480C" w:rsidRDefault="004766C3" w:rsidP="00354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 xml:space="preserve">Ova </w:t>
      </w:r>
      <w:r w:rsidR="006731D0" w:rsidRPr="0035480C">
        <w:rPr>
          <w:rFonts w:ascii="Times New Roman" w:hAnsi="Times New Roman" w:cs="Times New Roman"/>
          <w:sz w:val="24"/>
          <w:szCs w:val="24"/>
        </w:rPr>
        <w:t>O</w:t>
      </w:r>
      <w:r w:rsidRPr="0035480C">
        <w:rPr>
          <w:rFonts w:ascii="Times New Roman" w:hAnsi="Times New Roman" w:cs="Times New Roman"/>
          <w:sz w:val="24"/>
          <w:szCs w:val="24"/>
        </w:rPr>
        <w:t>dluka objavit će se u „Službenim novinama Primorsko – goranske županije“, a stupa na snagu 01. siječnja 2026. godine.</w:t>
      </w:r>
    </w:p>
    <w:p w:rsidR="004766C3" w:rsidRPr="0035480C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4766C3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80C">
        <w:rPr>
          <w:rFonts w:ascii="Times New Roman" w:hAnsi="Times New Roman" w:cs="Times New Roman"/>
          <w:sz w:val="24"/>
          <w:szCs w:val="24"/>
        </w:rPr>
        <w:t>URBROJ:</w:t>
      </w:r>
    </w:p>
    <w:p w:rsidR="0035480C" w:rsidRDefault="0035480C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80C" w:rsidRPr="0035480C" w:rsidRDefault="0035480C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GRADSKO VIJEĆE GRADA RABA</w:t>
      </w: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>Predsjednik</w:t>
      </w:r>
      <w:r w:rsidR="00D220B9" w:rsidRPr="0035480C">
        <w:rPr>
          <w:rFonts w:ascii="Times New Roman" w:hAnsi="Times New Roman" w:cs="Times New Roman"/>
          <w:b/>
          <w:sz w:val="24"/>
          <w:szCs w:val="24"/>
        </w:rPr>
        <w:t>:</w:t>
      </w:r>
    </w:p>
    <w:p w:rsidR="004766C3" w:rsidRPr="0035480C" w:rsidRDefault="004766C3" w:rsidP="00354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0C">
        <w:rPr>
          <w:rFonts w:ascii="Times New Roman" w:hAnsi="Times New Roman" w:cs="Times New Roman"/>
          <w:b/>
          <w:sz w:val="24"/>
          <w:szCs w:val="24"/>
        </w:rPr>
        <w:t xml:space="preserve">Tomislav Matošić, </w:t>
      </w:r>
      <w:proofErr w:type="spellStart"/>
      <w:r w:rsidR="00D220B9" w:rsidRPr="0035480C">
        <w:rPr>
          <w:rFonts w:ascii="Times New Roman" w:hAnsi="Times New Roman" w:cs="Times New Roman"/>
          <w:b/>
          <w:sz w:val="24"/>
          <w:szCs w:val="24"/>
        </w:rPr>
        <w:t>bacc</w:t>
      </w:r>
      <w:proofErr w:type="spellEnd"/>
      <w:r w:rsidR="00D220B9" w:rsidRPr="0035480C">
        <w:rPr>
          <w:rFonts w:ascii="Times New Roman" w:hAnsi="Times New Roman" w:cs="Times New Roman"/>
          <w:b/>
          <w:sz w:val="24"/>
          <w:szCs w:val="24"/>
        </w:rPr>
        <w:t xml:space="preserve">. med. </w:t>
      </w:r>
      <w:proofErr w:type="spellStart"/>
      <w:r w:rsidR="00D220B9" w:rsidRPr="0035480C">
        <w:rPr>
          <w:rFonts w:ascii="Times New Roman" w:hAnsi="Times New Roman" w:cs="Times New Roman"/>
          <w:b/>
          <w:sz w:val="24"/>
          <w:szCs w:val="24"/>
        </w:rPr>
        <w:t>techn</w:t>
      </w:r>
      <w:proofErr w:type="spellEnd"/>
      <w:r w:rsidR="00D220B9" w:rsidRPr="0035480C">
        <w:rPr>
          <w:rFonts w:ascii="Times New Roman" w:hAnsi="Times New Roman" w:cs="Times New Roman"/>
          <w:b/>
          <w:sz w:val="24"/>
          <w:szCs w:val="24"/>
        </w:rPr>
        <w:t>.</w:t>
      </w:r>
    </w:p>
    <w:p w:rsidR="00D220B9" w:rsidRPr="004766C3" w:rsidRDefault="00D220B9"/>
    <w:sectPr w:rsidR="00D220B9" w:rsidRPr="0047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C3"/>
    <w:rsid w:val="000226FC"/>
    <w:rsid w:val="001F7166"/>
    <w:rsid w:val="0035480C"/>
    <w:rsid w:val="004766C3"/>
    <w:rsid w:val="006731D0"/>
    <w:rsid w:val="006A04C9"/>
    <w:rsid w:val="00BC1250"/>
    <w:rsid w:val="00CF4998"/>
    <w:rsid w:val="00D2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8314"/>
  <w15:chartTrackingRefBased/>
  <w15:docId w15:val="{52DDE571-0474-4AC3-9707-3C2DBCFC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Španjol</dc:creator>
  <cp:keywords/>
  <dc:description/>
  <cp:lastModifiedBy>Martina Španjol</cp:lastModifiedBy>
  <cp:revision>8</cp:revision>
  <dcterms:created xsi:type="dcterms:W3CDTF">2025-09-30T11:36:00Z</dcterms:created>
  <dcterms:modified xsi:type="dcterms:W3CDTF">2025-10-03T09:30:00Z</dcterms:modified>
</cp:coreProperties>
</file>